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58F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FF7F36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06412051" w14:textId="77777777" w:rsidR="00CD36CF" w:rsidRDefault="00A94673" w:rsidP="00CC1F3B">
      <w:pPr>
        <w:pStyle w:val="TitlePageBillPrefix"/>
      </w:pPr>
      <w:sdt>
        <w:sdtPr>
          <w:tag w:val="IntroDate"/>
          <w:id w:val="-1236936958"/>
          <w:placeholder>
            <w:docPart w:val="FB2BB9F32BB245E39AF2A1564D3BE7B0"/>
          </w:placeholder>
          <w:text/>
        </w:sdtPr>
        <w:sdtEndPr/>
        <w:sdtContent>
          <w:r w:rsidR="00AE48A0">
            <w:t>Introduced</w:t>
          </w:r>
        </w:sdtContent>
      </w:sdt>
    </w:p>
    <w:p w14:paraId="0B8186DD" w14:textId="1AE29F6D" w:rsidR="00CD36CF" w:rsidRDefault="00A9467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C89E6E5C01A47D9B6C50E0080BFEE1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0036FB7761C459FBBF8E9615D25DC93"/>
          </w:placeholder>
          <w:text/>
        </w:sdtPr>
        <w:sdtEndPr/>
        <w:sdtContent>
          <w:r>
            <w:t>5484</w:t>
          </w:r>
        </w:sdtContent>
      </w:sdt>
    </w:p>
    <w:p w14:paraId="031F920C" w14:textId="2A2C2A5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0A77ECF8C9447B1BA253BDAE4380D6E"/>
          </w:placeholder>
          <w:text w:multiLine="1"/>
        </w:sdtPr>
        <w:sdtEndPr/>
        <w:sdtContent>
          <w:r w:rsidR="00B5194C">
            <w:t>Delegate</w:t>
          </w:r>
          <w:r w:rsidR="0089467E">
            <w:t>s</w:t>
          </w:r>
          <w:r w:rsidR="00B5194C">
            <w:t xml:space="preserve"> White</w:t>
          </w:r>
          <w:r w:rsidR="0089467E">
            <w:t>, Coop-Gonzalez, Dillon, McGeehan, T. Howell, Crouse, Moore, Drennan, Mazzocchi, Green, and Kimble</w:t>
          </w:r>
        </w:sdtContent>
      </w:sdt>
    </w:p>
    <w:p w14:paraId="6D328DF4" w14:textId="55096F9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E66FB1671204442B37C0A8EDA721CBA"/>
          </w:placeholder>
          <w:text w:multiLine="1"/>
        </w:sdtPr>
        <w:sdtEndPr/>
        <w:sdtContent>
          <w:r w:rsidR="00A94673">
            <w:t>Introduced February 13, 2026; referred to the Committee on the Judiciary</w:t>
          </w:r>
        </w:sdtContent>
      </w:sdt>
      <w:r>
        <w:t>]</w:t>
      </w:r>
    </w:p>
    <w:p w14:paraId="477CC14E" w14:textId="57777D0B" w:rsidR="00303684" w:rsidRDefault="0000526A" w:rsidP="00CC1F3B">
      <w:pPr>
        <w:pStyle w:val="TitleSection"/>
      </w:pPr>
      <w:r>
        <w:lastRenderedPageBreak/>
        <w:t>A BILL</w:t>
      </w:r>
      <w:r w:rsidR="00E13C01">
        <w:t xml:space="preserve"> </w:t>
      </w:r>
      <w:r w:rsidR="00E6041A">
        <w:t xml:space="preserve">to </w:t>
      </w:r>
      <w:r w:rsidR="00E13C01">
        <w:t>amend the Code of</w:t>
      </w:r>
      <w:r w:rsidR="00D22DB5">
        <w:t xml:space="preserve"> West Virginia, 1931, as amended, by adding a new section, designated </w:t>
      </w:r>
      <w:r w:rsidR="00037B5D">
        <w:rPr>
          <w:rFonts w:cs="Arial"/>
        </w:rPr>
        <w:t>§</w:t>
      </w:r>
      <w:r w:rsidR="00D22DB5">
        <w:t>61-2-31, relating to creating the crime of conspiracy to</w:t>
      </w:r>
      <w:r w:rsidR="005C1C58">
        <w:t xml:space="preserve"> deny </w:t>
      </w:r>
      <w:r w:rsidR="00E31355">
        <w:t xml:space="preserve">a </w:t>
      </w:r>
      <w:r w:rsidR="005C1C58">
        <w:t>victim of sexual offenses access to medical care</w:t>
      </w:r>
      <w:r w:rsidR="0094124E">
        <w:t>;</w:t>
      </w:r>
      <w:r w:rsidR="00D22DB5">
        <w:t xml:space="preserve"> and establishing penalties for violation.</w:t>
      </w:r>
    </w:p>
    <w:p w14:paraId="18109AE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012D03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130124" w14:textId="02B11E03" w:rsidR="00A50CCE" w:rsidRDefault="00A50CCE" w:rsidP="00E13C01">
      <w:pPr>
        <w:pStyle w:val="ArticleHeading"/>
      </w:pPr>
      <w:r>
        <w:t>Article</w:t>
      </w:r>
      <w:r w:rsidR="00E13C01">
        <w:t xml:space="preserve"> 2</w:t>
      </w:r>
      <w:r>
        <w:t>.</w:t>
      </w:r>
      <w:r w:rsidR="00E13C01">
        <w:t xml:space="preserve"> Crimes against the Person.</w:t>
      </w:r>
      <w:r>
        <w:t xml:space="preserve"> </w:t>
      </w:r>
    </w:p>
    <w:p w14:paraId="021AE617" w14:textId="192BE0B1" w:rsidR="005C1C58" w:rsidRPr="005C1C58" w:rsidRDefault="005C1C58" w:rsidP="005C1C58">
      <w:pPr>
        <w:widowControl w:val="0"/>
        <w:suppressLineNumbers/>
        <w:spacing w:after="0" w:line="480" w:lineRule="auto"/>
        <w:ind w:left="720" w:hanging="720"/>
        <w:jc w:val="both"/>
        <w:outlineLvl w:val="3"/>
        <w:rPr>
          <w:rFonts w:ascii="Arial" w:eastAsia="Calibri" w:hAnsi="Arial" w:cs="Times New Roman"/>
          <w:b/>
          <w:color w:val="000000"/>
          <w:kern w:val="0"/>
          <w:sz w:val="22"/>
          <w:szCs w:val="22"/>
          <w:u w:val="single"/>
          <w14:ligatures w14:val="none"/>
        </w:rPr>
      </w:pPr>
      <w:r w:rsidRPr="005C1C58">
        <w:rPr>
          <w:rFonts w:ascii="Arial" w:eastAsia="Calibri" w:hAnsi="Arial" w:cs="Arial"/>
          <w:b/>
          <w:color w:val="000000"/>
          <w:kern w:val="0"/>
          <w:sz w:val="22"/>
          <w:szCs w:val="22"/>
          <w:u w:val="single"/>
          <w14:ligatures w14:val="none"/>
        </w:rPr>
        <w:t>§</w:t>
      </w:r>
      <w:r w:rsidRPr="005C1C58">
        <w:rPr>
          <w:rFonts w:ascii="Arial" w:eastAsia="Calibri" w:hAnsi="Arial" w:cs="Times New Roman"/>
          <w:b/>
          <w:color w:val="000000"/>
          <w:kern w:val="0"/>
          <w:sz w:val="22"/>
          <w:szCs w:val="22"/>
          <w:u w:val="single"/>
          <w14:ligatures w14:val="none"/>
        </w:rPr>
        <w:t xml:space="preserve">61-2-31. Conspiracy to deny victim of sexual exploitation, sexual assault, </w:t>
      </w:r>
      <w:r w:rsidR="00616C5B">
        <w:rPr>
          <w:rFonts w:ascii="Arial" w:eastAsia="Calibri" w:hAnsi="Arial" w:cs="Times New Roman"/>
          <w:b/>
          <w:color w:val="000000"/>
          <w:kern w:val="0"/>
          <w:sz w:val="22"/>
          <w:szCs w:val="22"/>
          <w:u w:val="single"/>
          <w14:ligatures w14:val="none"/>
        </w:rPr>
        <w:t xml:space="preserve">incest, </w:t>
      </w:r>
      <w:r w:rsidRPr="005C1C58">
        <w:rPr>
          <w:rFonts w:ascii="Arial" w:eastAsia="Calibri" w:hAnsi="Arial" w:cs="Times New Roman"/>
          <w:b/>
          <w:color w:val="000000"/>
          <w:kern w:val="0"/>
          <w:sz w:val="22"/>
          <w:szCs w:val="22"/>
          <w:u w:val="single"/>
          <w14:ligatures w14:val="none"/>
        </w:rPr>
        <w:t>or sexual abuse access to licensed medical care.</w:t>
      </w:r>
    </w:p>
    <w:p w14:paraId="5CF9C391" w14:textId="387A9EC2" w:rsidR="005C1C58" w:rsidRPr="005C1C58" w:rsidRDefault="005C1C58" w:rsidP="005C1C58">
      <w:pPr>
        <w:pStyle w:val="SectionBody"/>
        <w:rPr>
          <w:u w:val="single"/>
          <w:lang w:val="en"/>
        </w:rPr>
      </w:pPr>
      <w:bookmarkStart w:id="0" w:name="_Hlk221702988"/>
      <w:bookmarkStart w:id="1" w:name="_Hlk221701720"/>
      <w:r w:rsidRPr="005C1C58">
        <w:rPr>
          <w:u w:val="single"/>
          <w:lang w:val="en"/>
        </w:rPr>
        <w:t xml:space="preserve">(a) Any person who, while present within the State of West Virginia, willfully conspires with one or more persons to deny a victim of sexual exploitation, sexual assault, </w:t>
      </w:r>
      <w:r w:rsidR="00886122">
        <w:rPr>
          <w:u w:val="single"/>
          <w:lang w:val="en"/>
        </w:rPr>
        <w:t xml:space="preserve">incest, </w:t>
      </w:r>
      <w:r w:rsidRPr="005C1C58">
        <w:rPr>
          <w:u w:val="single"/>
          <w:lang w:val="en"/>
        </w:rPr>
        <w:t>or sexual abuse access to licensed medical care for conditions or injuries proximately caused by said exploitation, assault</w:t>
      </w:r>
      <w:r w:rsidR="00886122">
        <w:rPr>
          <w:u w:val="single"/>
          <w:lang w:val="en"/>
        </w:rPr>
        <w:t>, incest,</w:t>
      </w:r>
      <w:r w:rsidRPr="005C1C58">
        <w:rPr>
          <w:u w:val="single"/>
          <w:lang w:val="en"/>
        </w:rPr>
        <w:t xml:space="preserve"> or abuse including, but not limited to, </w:t>
      </w:r>
      <w:r w:rsidR="006543F0">
        <w:rPr>
          <w:u w:val="single"/>
          <w:lang w:val="en"/>
        </w:rPr>
        <w:t xml:space="preserve">the performance of an unlawful abortion in violation of, and </w:t>
      </w:r>
      <w:r w:rsidRPr="005C1C58">
        <w:rPr>
          <w:u w:val="single"/>
          <w:lang w:val="en"/>
        </w:rPr>
        <w:t>conspiracy to violate</w:t>
      </w:r>
      <w:r w:rsidR="006543F0">
        <w:rPr>
          <w:u w:val="single"/>
          <w:lang w:val="en"/>
        </w:rPr>
        <w:t>,</w:t>
      </w:r>
      <w:r w:rsidRPr="005C1C58">
        <w:rPr>
          <w:u w:val="single"/>
          <w:lang w:val="en"/>
        </w:rPr>
        <w:t xml:space="preserve"> the provisions of </w:t>
      </w:r>
      <w:r w:rsidRPr="005C1C58">
        <w:rPr>
          <w:rFonts w:cs="Arial"/>
          <w:u w:val="single"/>
          <w:lang w:val="en"/>
        </w:rPr>
        <w:t>§</w:t>
      </w:r>
      <w:r w:rsidRPr="005C1C58">
        <w:rPr>
          <w:u w:val="single"/>
          <w:lang w:val="en"/>
        </w:rPr>
        <w:t>16-2R-1 of this code, is guilty of a felony and, upon conviction thereof, shall be confined in a state correctional facility for not less than 5 years nor more than 10 years, or fined not more than $50,000, or both fined and confined.</w:t>
      </w:r>
    </w:p>
    <w:bookmarkEnd w:id="0"/>
    <w:p w14:paraId="74D068E4" w14:textId="49EDEF7C" w:rsidR="005C1C58" w:rsidRPr="005C1C58" w:rsidRDefault="005C1C58" w:rsidP="005C1C58">
      <w:pPr>
        <w:pStyle w:val="SectionBody"/>
        <w:rPr>
          <w:u w:val="single"/>
          <w:lang w:val="en"/>
        </w:rPr>
      </w:pPr>
      <w:r w:rsidRPr="005C1C58">
        <w:rPr>
          <w:u w:val="single"/>
          <w:lang w:val="en"/>
        </w:rPr>
        <w:t xml:space="preserve">(b) Any person who willfully conspires with one or more persons present within the State of West Virginia to deny a victim of sexual exploitation, sexual assault, </w:t>
      </w:r>
      <w:r w:rsidR="00886122">
        <w:rPr>
          <w:u w:val="single"/>
          <w:lang w:val="en"/>
        </w:rPr>
        <w:t xml:space="preserve">incest, </w:t>
      </w:r>
      <w:r w:rsidRPr="005C1C58">
        <w:rPr>
          <w:u w:val="single"/>
          <w:lang w:val="en"/>
        </w:rPr>
        <w:t>or sexual abuse access to licensed medical care for conditions or injuries proximately caused by said exploitation, assault</w:t>
      </w:r>
      <w:r w:rsidR="00886122">
        <w:rPr>
          <w:u w:val="single"/>
          <w:lang w:val="en"/>
        </w:rPr>
        <w:t>, incest,</w:t>
      </w:r>
      <w:r w:rsidRPr="005C1C58">
        <w:rPr>
          <w:u w:val="single"/>
          <w:lang w:val="en"/>
        </w:rPr>
        <w:t xml:space="preserve"> or abuse including, but not limited to, </w:t>
      </w:r>
      <w:r w:rsidR="006543F0">
        <w:rPr>
          <w:u w:val="single"/>
          <w:lang w:val="en"/>
        </w:rPr>
        <w:t xml:space="preserve">the performance of an unlawful abortion in violation and </w:t>
      </w:r>
      <w:r w:rsidRPr="005C1C58">
        <w:rPr>
          <w:u w:val="single"/>
          <w:lang w:val="en"/>
        </w:rPr>
        <w:t xml:space="preserve">conspiracy to violate the provisions of </w:t>
      </w:r>
      <w:r w:rsidRPr="005C1C58">
        <w:rPr>
          <w:rFonts w:cs="Arial"/>
          <w:u w:val="single"/>
          <w:lang w:val="en"/>
        </w:rPr>
        <w:t>§</w:t>
      </w:r>
      <w:r w:rsidRPr="005C1C58">
        <w:rPr>
          <w:u w:val="single"/>
          <w:lang w:val="en"/>
        </w:rPr>
        <w:t>16-2R-1 of this code, is guilty of a felony and, upon conviction thereof, shall be confined in a state correctional facility for not less than 5 years nor more than 10 years, or fined not more than $50,000, or both fined and confined.</w:t>
      </w:r>
    </w:p>
    <w:bookmarkEnd w:id="1"/>
    <w:p w14:paraId="1A4F463A" w14:textId="77777777" w:rsidR="00C33014" w:rsidRDefault="00C33014" w:rsidP="00CC1F3B">
      <w:pPr>
        <w:pStyle w:val="Note"/>
      </w:pPr>
    </w:p>
    <w:p w14:paraId="2C3C8F22" w14:textId="7AB13FA1" w:rsidR="00E31355" w:rsidRDefault="00CF1DCA" w:rsidP="00CC1F3B">
      <w:pPr>
        <w:pStyle w:val="Note"/>
      </w:pPr>
      <w:r>
        <w:t xml:space="preserve">NOTE: </w:t>
      </w:r>
      <w:r w:rsidR="00E31355">
        <w:t>The purpose of this bill is to create the crime of conspiracy to deny a victim of sexual exploitation, assault or abuse access to licensed medical care.</w:t>
      </w:r>
    </w:p>
    <w:p w14:paraId="0B9EE903" w14:textId="29B8A91D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B403" w14:textId="77777777" w:rsidR="00974070" w:rsidRPr="00B844FE" w:rsidRDefault="00974070" w:rsidP="00B844FE">
      <w:r>
        <w:separator/>
      </w:r>
    </w:p>
  </w:endnote>
  <w:endnote w:type="continuationSeparator" w:id="0">
    <w:p w14:paraId="5B3A1BB1" w14:textId="77777777" w:rsidR="00974070" w:rsidRPr="00B844FE" w:rsidRDefault="009740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B9C5BA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75A05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5C1E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AD7D" w14:textId="77777777" w:rsidR="00C83827" w:rsidRDefault="00C83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7C57" w14:textId="77777777" w:rsidR="00974070" w:rsidRPr="00B844FE" w:rsidRDefault="00974070" w:rsidP="00B844FE">
      <w:r>
        <w:separator/>
      </w:r>
    </w:p>
  </w:footnote>
  <w:footnote w:type="continuationSeparator" w:id="0">
    <w:p w14:paraId="2339FE8B" w14:textId="77777777" w:rsidR="00974070" w:rsidRPr="00B844FE" w:rsidRDefault="009740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2595" w14:textId="77777777" w:rsidR="002A0269" w:rsidRPr="00B844FE" w:rsidRDefault="00A94673">
    <w:pPr>
      <w:pStyle w:val="Header"/>
    </w:pPr>
    <w:sdt>
      <w:sdtPr>
        <w:id w:val="-684364211"/>
        <w:placeholder>
          <w:docPart w:val="EC89E6E5C01A47D9B6C50E0080BFEE1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C89E6E5C01A47D9B6C50E0080BFEE1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EBCE" w14:textId="26F5E58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A50CC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50CCE">
          <w:rPr>
            <w:sz w:val="22"/>
            <w:szCs w:val="22"/>
          </w:rPr>
          <w:t>2026R4056</w:t>
        </w:r>
      </w:sdtContent>
    </w:sdt>
  </w:p>
  <w:p w14:paraId="394CF0A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748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488"/>
    <w:multiLevelType w:val="hybridMultilevel"/>
    <w:tmpl w:val="7056F2EA"/>
    <w:lvl w:ilvl="0" w:tplc="D308899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920754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93"/>
    <w:rsid w:val="0000526A"/>
    <w:rsid w:val="00037B5D"/>
    <w:rsid w:val="000573A9"/>
    <w:rsid w:val="00072B15"/>
    <w:rsid w:val="00085D22"/>
    <w:rsid w:val="00093AB0"/>
    <w:rsid w:val="000B39CB"/>
    <w:rsid w:val="000C5C77"/>
    <w:rsid w:val="000E3912"/>
    <w:rsid w:val="0010070F"/>
    <w:rsid w:val="0010426A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B00CB"/>
    <w:rsid w:val="00303684"/>
    <w:rsid w:val="003143F5"/>
    <w:rsid w:val="00314854"/>
    <w:rsid w:val="00344448"/>
    <w:rsid w:val="00394191"/>
    <w:rsid w:val="003C51CD"/>
    <w:rsid w:val="003C6034"/>
    <w:rsid w:val="00400B5C"/>
    <w:rsid w:val="004368E0"/>
    <w:rsid w:val="004728AD"/>
    <w:rsid w:val="004C13DD"/>
    <w:rsid w:val="004D3ABE"/>
    <w:rsid w:val="004E3441"/>
    <w:rsid w:val="00500579"/>
    <w:rsid w:val="00561193"/>
    <w:rsid w:val="00572702"/>
    <w:rsid w:val="005A5366"/>
    <w:rsid w:val="005C1C58"/>
    <w:rsid w:val="0060201A"/>
    <w:rsid w:val="00616C5B"/>
    <w:rsid w:val="00627D3D"/>
    <w:rsid w:val="006369EB"/>
    <w:rsid w:val="00637E73"/>
    <w:rsid w:val="006543F0"/>
    <w:rsid w:val="00681503"/>
    <w:rsid w:val="006865E9"/>
    <w:rsid w:val="00686E9A"/>
    <w:rsid w:val="00691F3E"/>
    <w:rsid w:val="00694BFB"/>
    <w:rsid w:val="006A106B"/>
    <w:rsid w:val="006A1590"/>
    <w:rsid w:val="006A5984"/>
    <w:rsid w:val="006C523D"/>
    <w:rsid w:val="006D4036"/>
    <w:rsid w:val="007072F1"/>
    <w:rsid w:val="00766AD0"/>
    <w:rsid w:val="00775CF2"/>
    <w:rsid w:val="007A5259"/>
    <w:rsid w:val="007A7081"/>
    <w:rsid w:val="007F1CF5"/>
    <w:rsid w:val="00834EDE"/>
    <w:rsid w:val="008736AA"/>
    <w:rsid w:val="00874D5A"/>
    <w:rsid w:val="00886122"/>
    <w:rsid w:val="0089467E"/>
    <w:rsid w:val="008D275D"/>
    <w:rsid w:val="0094124E"/>
    <w:rsid w:val="00946186"/>
    <w:rsid w:val="00966117"/>
    <w:rsid w:val="00974070"/>
    <w:rsid w:val="00980327"/>
    <w:rsid w:val="00986478"/>
    <w:rsid w:val="009B5557"/>
    <w:rsid w:val="009D7578"/>
    <w:rsid w:val="009F1067"/>
    <w:rsid w:val="00A06C6A"/>
    <w:rsid w:val="00A31E01"/>
    <w:rsid w:val="00A50CCE"/>
    <w:rsid w:val="00A527AD"/>
    <w:rsid w:val="00A718CF"/>
    <w:rsid w:val="00A94673"/>
    <w:rsid w:val="00AA069B"/>
    <w:rsid w:val="00AC466D"/>
    <w:rsid w:val="00AE48A0"/>
    <w:rsid w:val="00AE61BE"/>
    <w:rsid w:val="00B16F25"/>
    <w:rsid w:val="00B24422"/>
    <w:rsid w:val="00B5194C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3827"/>
    <w:rsid w:val="00C85096"/>
    <w:rsid w:val="00CB20EF"/>
    <w:rsid w:val="00CB6DE9"/>
    <w:rsid w:val="00CC0053"/>
    <w:rsid w:val="00CC1F3B"/>
    <w:rsid w:val="00CD12CB"/>
    <w:rsid w:val="00CD36CF"/>
    <w:rsid w:val="00CF1DCA"/>
    <w:rsid w:val="00D22DB5"/>
    <w:rsid w:val="00D36956"/>
    <w:rsid w:val="00D579FC"/>
    <w:rsid w:val="00D81C16"/>
    <w:rsid w:val="00DE526B"/>
    <w:rsid w:val="00DF199D"/>
    <w:rsid w:val="00E01542"/>
    <w:rsid w:val="00E13C01"/>
    <w:rsid w:val="00E31355"/>
    <w:rsid w:val="00E365F1"/>
    <w:rsid w:val="00E6041A"/>
    <w:rsid w:val="00E62F48"/>
    <w:rsid w:val="00E72975"/>
    <w:rsid w:val="00E82AE9"/>
    <w:rsid w:val="00E831B3"/>
    <w:rsid w:val="00E86CE3"/>
    <w:rsid w:val="00E95FBC"/>
    <w:rsid w:val="00EC5E63"/>
    <w:rsid w:val="00EE46BB"/>
    <w:rsid w:val="00EE63E6"/>
    <w:rsid w:val="00EE70CB"/>
    <w:rsid w:val="00F161B9"/>
    <w:rsid w:val="00F41CA2"/>
    <w:rsid w:val="00F443C0"/>
    <w:rsid w:val="00F62EFB"/>
    <w:rsid w:val="00F874F9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CAF6"/>
  <w15:chartTrackingRefBased/>
  <w15:docId w15:val="{EF195DAD-F74C-476B-B091-E3E8BF51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561193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hgkelc">
    <w:name w:val="hgkelc"/>
    <w:basedOn w:val="DefaultParagraphFont"/>
    <w:rsid w:val="0056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2BB9F32BB245E39AF2A1564D3B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7634F-7CC9-4215-81A1-806F128F823D}"/>
      </w:docPartPr>
      <w:docPartBody>
        <w:p w:rsidR="00BB2DB0" w:rsidRDefault="00BB2DB0">
          <w:pPr>
            <w:pStyle w:val="FB2BB9F32BB245E39AF2A1564D3BE7B0"/>
          </w:pPr>
          <w:r w:rsidRPr="00B844FE">
            <w:t>Prefix Text</w:t>
          </w:r>
        </w:p>
      </w:docPartBody>
    </w:docPart>
    <w:docPart>
      <w:docPartPr>
        <w:name w:val="EC89E6E5C01A47D9B6C50E0080BFE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A397C-7A8C-4DB4-AF06-8BCC29FC3BD0}"/>
      </w:docPartPr>
      <w:docPartBody>
        <w:p w:rsidR="00BB2DB0" w:rsidRDefault="00BB2DB0">
          <w:pPr>
            <w:pStyle w:val="EC89E6E5C01A47D9B6C50E0080BFEE14"/>
          </w:pPr>
          <w:r w:rsidRPr="00B844FE">
            <w:t>[Type here]</w:t>
          </w:r>
        </w:p>
      </w:docPartBody>
    </w:docPart>
    <w:docPart>
      <w:docPartPr>
        <w:name w:val="D0036FB7761C459FBBF8E9615D25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A380F-EFB0-4090-B145-447F359A93CC}"/>
      </w:docPartPr>
      <w:docPartBody>
        <w:p w:rsidR="00BB2DB0" w:rsidRDefault="00BB2DB0">
          <w:pPr>
            <w:pStyle w:val="D0036FB7761C459FBBF8E9615D25DC93"/>
          </w:pPr>
          <w:r w:rsidRPr="00B844FE">
            <w:t>Number</w:t>
          </w:r>
        </w:p>
      </w:docPartBody>
    </w:docPart>
    <w:docPart>
      <w:docPartPr>
        <w:name w:val="D0A77ECF8C9447B1BA253BDAE438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6ABA-3CEA-4E41-857E-5124B5CA9C48}"/>
      </w:docPartPr>
      <w:docPartBody>
        <w:p w:rsidR="00BB2DB0" w:rsidRDefault="00BB2DB0">
          <w:pPr>
            <w:pStyle w:val="D0A77ECF8C9447B1BA253BDAE4380D6E"/>
          </w:pPr>
          <w:r w:rsidRPr="00B844FE">
            <w:t>Enter Sponsors Here</w:t>
          </w:r>
        </w:p>
      </w:docPartBody>
    </w:docPart>
    <w:docPart>
      <w:docPartPr>
        <w:name w:val="1E66FB1671204442B37C0A8EDA721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E126-93CA-449E-BF99-A65F3104CBFE}"/>
      </w:docPartPr>
      <w:docPartBody>
        <w:p w:rsidR="00BB2DB0" w:rsidRDefault="00BB2DB0">
          <w:pPr>
            <w:pStyle w:val="1E66FB1671204442B37C0A8EDA721CB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B0"/>
    <w:rsid w:val="00072B15"/>
    <w:rsid w:val="000B39CB"/>
    <w:rsid w:val="002B00CB"/>
    <w:rsid w:val="00344448"/>
    <w:rsid w:val="00966117"/>
    <w:rsid w:val="009D7578"/>
    <w:rsid w:val="00A06C6A"/>
    <w:rsid w:val="00BB2DB0"/>
    <w:rsid w:val="00CB6DE9"/>
    <w:rsid w:val="00CC0053"/>
    <w:rsid w:val="00CF188B"/>
    <w:rsid w:val="00D36956"/>
    <w:rsid w:val="00E72975"/>
    <w:rsid w:val="00E86CE3"/>
    <w:rsid w:val="00EE46BB"/>
    <w:rsid w:val="00EE63E6"/>
    <w:rsid w:val="00F1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2BB9F32BB245E39AF2A1564D3BE7B0">
    <w:name w:val="FB2BB9F32BB245E39AF2A1564D3BE7B0"/>
  </w:style>
  <w:style w:type="paragraph" w:customStyle="1" w:styleId="EC89E6E5C01A47D9B6C50E0080BFEE14">
    <w:name w:val="EC89E6E5C01A47D9B6C50E0080BFEE14"/>
  </w:style>
  <w:style w:type="paragraph" w:customStyle="1" w:styleId="D0036FB7761C459FBBF8E9615D25DC93">
    <w:name w:val="D0036FB7761C459FBBF8E9615D25DC93"/>
  </w:style>
  <w:style w:type="paragraph" w:customStyle="1" w:styleId="D0A77ECF8C9447B1BA253BDAE4380D6E">
    <w:name w:val="D0A77ECF8C9447B1BA253BDAE4380D6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E66FB1671204442B37C0A8EDA721CBA">
    <w:name w:val="1E66FB1671204442B37C0A8EDA721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Jes Parker</cp:lastModifiedBy>
  <cp:revision>2</cp:revision>
  <dcterms:created xsi:type="dcterms:W3CDTF">2026-02-12T21:39:00Z</dcterms:created>
  <dcterms:modified xsi:type="dcterms:W3CDTF">2026-02-12T21:39:00Z</dcterms:modified>
</cp:coreProperties>
</file>